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273" w:rsidRPr="009823A8" w:rsidRDefault="00E55273" w:rsidP="00932B89">
      <w:pPr>
        <w:rPr>
          <w:sz w:val="24"/>
        </w:rPr>
      </w:pPr>
    </w:p>
    <w:p w:rsidR="00932B89" w:rsidRPr="00DE2683" w:rsidRDefault="00932B89" w:rsidP="00932B89">
      <w:pPr>
        <w:jc w:val="center"/>
        <w:rPr>
          <w:rFonts w:ascii="Times New Roman" w:hAnsi="Times New Roman" w:cs="Times New Roman"/>
          <w:b/>
          <w:sz w:val="24"/>
        </w:rPr>
      </w:pPr>
      <w:r w:rsidRPr="00DE2683">
        <w:rPr>
          <w:rFonts w:ascii="Times New Roman" w:hAnsi="Times New Roman" w:cs="Times New Roman"/>
          <w:b/>
          <w:sz w:val="24"/>
        </w:rPr>
        <w:t>Strategic Marketing Management</w:t>
      </w:r>
    </w:p>
    <w:p w:rsidR="00932B89" w:rsidRPr="009823A8" w:rsidRDefault="00932B89" w:rsidP="00932B89">
      <w:pPr>
        <w:jc w:val="center"/>
        <w:rPr>
          <w:rFonts w:ascii="Times New Roman" w:hAnsi="Times New Roman" w:cs="Times New Roman"/>
          <w:sz w:val="24"/>
        </w:rPr>
      </w:pPr>
    </w:p>
    <w:p w:rsidR="00932B89" w:rsidRPr="009823A8" w:rsidRDefault="00932B89" w:rsidP="00932B89">
      <w:pPr>
        <w:jc w:val="center"/>
        <w:rPr>
          <w:rFonts w:ascii="Times New Roman" w:hAnsi="Times New Roman" w:cs="Times New Roman"/>
          <w:sz w:val="24"/>
        </w:rPr>
      </w:pPr>
    </w:p>
    <w:p w:rsidR="00932B89" w:rsidRPr="009823A8" w:rsidRDefault="00932B89" w:rsidP="00932B89">
      <w:pPr>
        <w:jc w:val="center"/>
        <w:rPr>
          <w:rFonts w:ascii="Times New Roman" w:hAnsi="Times New Roman" w:cs="Times New Roman"/>
          <w:sz w:val="24"/>
        </w:rPr>
      </w:pPr>
    </w:p>
    <w:p w:rsidR="00932B89" w:rsidRPr="009823A8" w:rsidRDefault="00932B89" w:rsidP="00932B89">
      <w:pPr>
        <w:jc w:val="center"/>
        <w:rPr>
          <w:rFonts w:ascii="Times New Roman" w:hAnsi="Times New Roman" w:cs="Times New Roman"/>
          <w:sz w:val="24"/>
        </w:rPr>
      </w:pPr>
    </w:p>
    <w:p w:rsidR="00932B89" w:rsidRPr="009823A8" w:rsidRDefault="00932B89" w:rsidP="00932B89">
      <w:pPr>
        <w:jc w:val="center"/>
        <w:rPr>
          <w:rFonts w:ascii="Times New Roman" w:hAnsi="Times New Roman" w:cs="Times New Roman"/>
          <w:sz w:val="24"/>
        </w:rPr>
      </w:pPr>
      <w:r w:rsidRPr="009823A8">
        <w:rPr>
          <w:rFonts w:ascii="Times New Roman" w:hAnsi="Times New Roman" w:cs="Times New Roman"/>
          <w:sz w:val="24"/>
        </w:rPr>
        <w:t>Name</w:t>
      </w:r>
    </w:p>
    <w:p w:rsidR="00932B89" w:rsidRPr="009823A8" w:rsidRDefault="00932B89" w:rsidP="00932B89">
      <w:pPr>
        <w:jc w:val="center"/>
        <w:rPr>
          <w:rFonts w:ascii="Times New Roman" w:hAnsi="Times New Roman" w:cs="Times New Roman"/>
          <w:sz w:val="24"/>
        </w:rPr>
      </w:pPr>
      <w:r w:rsidRPr="009823A8">
        <w:rPr>
          <w:rFonts w:ascii="Times New Roman" w:hAnsi="Times New Roman" w:cs="Times New Roman"/>
          <w:sz w:val="24"/>
        </w:rPr>
        <w:t>Institute of Affiliation</w:t>
      </w:r>
    </w:p>
    <w:p w:rsidR="00932B89" w:rsidRPr="009823A8" w:rsidRDefault="00932B89" w:rsidP="00932B89">
      <w:pPr>
        <w:jc w:val="center"/>
        <w:rPr>
          <w:rFonts w:ascii="Times New Roman" w:hAnsi="Times New Roman" w:cs="Times New Roman"/>
          <w:sz w:val="24"/>
        </w:rPr>
      </w:pPr>
      <w:r w:rsidRPr="009823A8">
        <w:rPr>
          <w:rFonts w:ascii="Times New Roman" w:hAnsi="Times New Roman" w:cs="Times New Roman"/>
          <w:sz w:val="24"/>
        </w:rPr>
        <w:t>Professor</w:t>
      </w:r>
    </w:p>
    <w:p w:rsidR="00932B89" w:rsidRPr="009823A8" w:rsidRDefault="00932B89" w:rsidP="00932B89">
      <w:pPr>
        <w:jc w:val="center"/>
        <w:rPr>
          <w:rFonts w:ascii="Times New Roman" w:hAnsi="Times New Roman" w:cs="Times New Roman"/>
          <w:sz w:val="24"/>
        </w:rPr>
      </w:pPr>
      <w:r w:rsidRPr="009823A8">
        <w:rPr>
          <w:rFonts w:ascii="Times New Roman" w:hAnsi="Times New Roman" w:cs="Times New Roman"/>
          <w:sz w:val="24"/>
        </w:rPr>
        <w:t>Date</w:t>
      </w:r>
    </w:p>
    <w:p w:rsidR="00932B89" w:rsidRDefault="00932B89" w:rsidP="00932B89">
      <w:pPr>
        <w:rPr>
          <w:rFonts w:ascii="Times New Roman" w:hAnsi="Times New Roman" w:cs="Times New Roman"/>
        </w:rPr>
      </w:pPr>
    </w:p>
    <w:p w:rsidR="00932B89" w:rsidRDefault="00932B89" w:rsidP="00932B89">
      <w:pPr>
        <w:rPr>
          <w:rFonts w:ascii="Times New Roman" w:hAnsi="Times New Roman" w:cs="Times New Roman"/>
        </w:rPr>
      </w:pPr>
    </w:p>
    <w:p w:rsidR="00932B89" w:rsidRDefault="00932B89" w:rsidP="00932B89">
      <w:pPr>
        <w:rPr>
          <w:rFonts w:ascii="Times New Roman" w:hAnsi="Times New Roman" w:cs="Times New Roman"/>
        </w:rPr>
      </w:pPr>
    </w:p>
    <w:p w:rsidR="00932B89" w:rsidRDefault="00932B89" w:rsidP="00932B89">
      <w:pPr>
        <w:rPr>
          <w:rFonts w:ascii="Times New Roman" w:hAnsi="Times New Roman" w:cs="Times New Roman"/>
        </w:rPr>
      </w:pPr>
    </w:p>
    <w:p w:rsidR="00932B89" w:rsidRDefault="00932B89" w:rsidP="00932B89">
      <w:pPr>
        <w:rPr>
          <w:rFonts w:ascii="Times New Roman" w:hAnsi="Times New Roman" w:cs="Times New Roman"/>
        </w:rPr>
      </w:pPr>
    </w:p>
    <w:p w:rsidR="00932B89" w:rsidRDefault="00932B89" w:rsidP="00932B89">
      <w:pPr>
        <w:rPr>
          <w:rFonts w:ascii="Times New Roman" w:hAnsi="Times New Roman" w:cs="Times New Roman"/>
        </w:rPr>
      </w:pPr>
    </w:p>
    <w:p w:rsidR="00932B89" w:rsidRDefault="00932B89" w:rsidP="00932B89">
      <w:pPr>
        <w:rPr>
          <w:rFonts w:ascii="Times New Roman" w:hAnsi="Times New Roman" w:cs="Times New Roman"/>
        </w:rPr>
      </w:pPr>
    </w:p>
    <w:p w:rsidR="00932B89" w:rsidRDefault="00932B89" w:rsidP="00932B89">
      <w:pPr>
        <w:rPr>
          <w:rFonts w:ascii="Times New Roman" w:hAnsi="Times New Roman" w:cs="Times New Roman"/>
        </w:rPr>
      </w:pPr>
    </w:p>
    <w:p w:rsidR="00932B89" w:rsidRDefault="00932B89" w:rsidP="00932B89">
      <w:pPr>
        <w:rPr>
          <w:rFonts w:ascii="Times New Roman" w:hAnsi="Times New Roman" w:cs="Times New Roman"/>
        </w:rPr>
      </w:pPr>
    </w:p>
    <w:p w:rsidR="00932B89" w:rsidRDefault="00932B89" w:rsidP="00932B89">
      <w:pPr>
        <w:rPr>
          <w:rFonts w:ascii="Times New Roman" w:hAnsi="Times New Roman" w:cs="Times New Roman"/>
        </w:rPr>
      </w:pPr>
    </w:p>
    <w:p w:rsidR="00932B89" w:rsidRPr="002B6B69" w:rsidRDefault="009823A8" w:rsidP="00932B89">
      <w:pPr>
        <w:rPr>
          <w:rFonts w:ascii="Times New Roman" w:hAnsi="Times New Roman" w:cs="Times New Roman"/>
          <w:b/>
          <w:sz w:val="24"/>
        </w:rPr>
      </w:pPr>
      <w:r w:rsidRPr="002B6B69">
        <w:rPr>
          <w:rFonts w:ascii="Times New Roman" w:hAnsi="Times New Roman" w:cs="Times New Roman"/>
          <w:b/>
          <w:sz w:val="24"/>
        </w:rPr>
        <w:t>Title</w:t>
      </w:r>
    </w:p>
    <w:p w:rsidR="009823A8" w:rsidRDefault="00DE2683" w:rsidP="00DE2683">
      <w:pPr>
        <w:rPr>
          <w:rFonts w:ascii="Times New Roman" w:hAnsi="Times New Roman" w:cs="Times New Roman"/>
          <w:sz w:val="24"/>
        </w:rPr>
      </w:pPr>
      <w:proofErr w:type="gramStart"/>
      <w:r>
        <w:rPr>
          <w:rFonts w:ascii="Times New Roman" w:hAnsi="Times New Roman" w:cs="Times New Roman"/>
          <w:sz w:val="24"/>
        </w:rPr>
        <w:t xml:space="preserve">Bobby G. Beamer &amp; </w:t>
      </w:r>
      <w:r w:rsidRPr="00DE2683">
        <w:rPr>
          <w:rFonts w:ascii="Times New Roman" w:hAnsi="Times New Roman" w:cs="Times New Roman"/>
          <w:sz w:val="24"/>
        </w:rPr>
        <w:t>Warren P. Preston</w:t>
      </w:r>
      <w:r>
        <w:rPr>
          <w:rFonts w:ascii="Times New Roman" w:hAnsi="Times New Roman" w:cs="Times New Roman"/>
          <w:sz w:val="24"/>
        </w:rPr>
        <w:t>.</w:t>
      </w:r>
      <w:proofErr w:type="gramEnd"/>
      <w:r>
        <w:rPr>
          <w:rFonts w:ascii="Times New Roman" w:hAnsi="Times New Roman" w:cs="Times New Roman"/>
          <w:sz w:val="24"/>
        </w:rPr>
        <w:t xml:space="preserve"> </w:t>
      </w:r>
      <w:proofErr w:type="gramStart"/>
      <w:r>
        <w:rPr>
          <w:rFonts w:ascii="Times New Roman" w:hAnsi="Times New Roman" w:cs="Times New Roman"/>
          <w:sz w:val="24"/>
        </w:rPr>
        <w:t>A</w:t>
      </w:r>
      <w:r w:rsidRPr="00DE2683">
        <w:rPr>
          <w:rFonts w:ascii="Times New Roman" w:hAnsi="Times New Roman" w:cs="Times New Roman"/>
          <w:sz w:val="24"/>
        </w:rPr>
        <w:t>gribusiness, Vol. 9, No. 2, 103-117 (1993</w:t>
      </w:r>
      <w:r>
        <w:rPr>
          <w:rFonts w:ascii="Times New Roman" w:hAnsi="Times New Roman" w:cs="Times New Roman"/>
          <w:sz w:val="24"/>
        </w:rPr>
        <w:t>).</w:t>
      </w:r>
      <w:proofErr w:type="gramEnd"/>
      <w:r>
        <w:rPr>
          <w:rFonts w:ascii="Times New Roman" w:hAnsi="Times New Roman" w:cs="Times New Roman"/>
          <w:sz w:val="24"/>
        </w:rPr>
        <w:t xml:space="preserve"> </w:t>
      </w:r>
      <w:proofErr w:type="gramStart"/>
      <w:r w:rsidRPr="00DE2683">
        <w:rPr>
          <w:rFonts w:ascii="Times New Roman" w:hAnsi="Times New Roman" w:cs="Times New Roman"/>
          <w:bCs/>
          <w:sz w:val="24"/>
        </w:rPr>
        <w:t>Organizational Structures and Strategic Management of Produce Marketing in</w:t>
      </w:r>
      <w:r w:rsidRPr="00DE2683">
        <w:rPr>
          <w:rFonts w:ascii="Times New Roman" w:hAnsi="Times New Roman" w:cs="Times New Roman"/>
          <w:bCs/>
          <w:sz w:val="24"/>
        </w:rPr>
        <w:br/>
        <w:t>Retail Supermarkets</w:t>
      </w:r>
      <w:r>
        <w:rPr>
          <w:rFonts w:ascii="Times New Roman" w:hAnsi="Times New Roman" w:cs="Times New Roman"/>
          <w:sz w:val="24"/>
        </w:rPr>
        <w:t>.</w:t>
      </w:r>
      <w:proofErr w:type="gramEnd"/>
      <w:r>
        <w:rPr>
          <w:rFonts w:ascii="Times New Roman" w:hAnsi="Times New Roman" w:cs="Times New Roman"/>
          <w:sz w:val="24"/>
        </w:rPr>
        <w:t xml:space="preserve"> </w:t>
      </w:r>
      <w:bookmarkStart w:id="0" w:name="_GoBack"/>
      <w:bookmarkEnd w:id="0"/>
    </w:p>
    <w:p w:rsidR="009823A8" w:rsidRPr="002B6B69" w:rsidRDefault="009823A8" w:rsidP="00932B89">
      <w:pPr>
        <w:rPr>
          <w:rFonts w:ascii="Times New Roman" w:hAnsi="Times New Roman" w:cs="Times New Roman"/>
          <w:b/>
          <w:sz w:val="24"/>
        </w:rPr>
      </w:pPr>
      <w:r w:rsidRPr="002B6B69">
        <w:rPr>
          <w:rFonts w:ascii="Times New Roman" w:hAnsi="Times New Roman" w:cs="Times New Roman"/>
          <w:b/>
          <w:sz w:val="24"/>
        </w:rPr>
        <w:t>Purpose</w:t>
      </w:r>
    </w:p>
    <w:p w:rsidR="009823A8" w:rsidRDefault="00380037" w:rsidP="00932B89">
      <w:pPr>
        <w:rPr>
          <w:rFonts w:ascii="Times New Roman" w:hAnsi="Times New Roman" w:cs="Times New Roman"/>
          <w:sz w:val="24"/>
        </w:rPr>
      </w:pPr>
      <w:r>
        <w:rPr>
          <w:rFonts w:ascii="Times New Roman" w:hAnsi="Times New Roman" w:cs="Times New Roman"/>
          <w:sz w:val="24"/>
        </w:rPr>
        <w:t xml:space="preserve">The goal of this article </w:t>
      </w:r>
      <w:r w:rsidR="00DB35F6">
        <w:rPr>
          <w:rFonts w:ascii="Times New Roman" w:hAnsi="Times New Roman" w:cs="Times New Roman"/>
          <w:sz w:val="24"/>
        </w:rPr>
        <w:t xml:space="preserve">is to find out the type of </w:t>
      </w:r>
      <w:r w:rsidR="00B10681">
        <w:rPr>
          <w:rFonts w:ascii="Times New Roman" w:hAnsi="Times New Roman" w:cs="Times New Roman"/>
          <w:sz w:val="24"/>
        </w:rPr>
        <w:t>administration in the super</w:t>
      </w:r>
      <w:r w:rsidR="00DB35F6">
        <w:rPr>
          <w:rFonts w:ascii="Times New Roman" w:hAnsi="Times New Roman" w:cs="Times New Roman"/>
          <w:sz w:val="24"/>
        </w:rPr>
        <w:t>markets, the classification of these supermarkets according to how they stock the fresh food, how they are maintained</w:t>
      </w:r>
      <w:r w:rsidR="00B10681">
        <w:rPr>
          <w:rFonts w:ascii="Times New Roman" w:hAnsi="Times New Roman" w:cs="Times New Roman"/>
          <w:sz w:val="24"/>
        </w:rPr>
        <w:t>,</w:t>
      </w:r>
      <w:r w:rsidR="00DB35F6">
        <w:rPr>
          <w:rFonts w:ascii="Times New Roman" w:hAnsi="Times New Roman" w:cs="Times New Roman"/>
          <w:sz w:val="24"/>
        </w:rPr>
        <w:t xml:space="preserve"> and ran. It will also enlighten how Non-Organic businesses with </w:t>
      </w:r>
      <w:r w:rsidR="00B10681">
        <w:rPr>
          <w:rFonts w:ascii="Times New Roman" w:hAnsi="Times New Roman" w:cs="Times New Roman"/>
          <w:sz w:val="24"/>
        </w:rPr>
        <w:t xml:space="preserve">biological constructions have </w:t>
      </w:r>
      <w:r w:rsidR="00DB35F6">
        <w:rPr>
          <w:rFonts w:ascii="Times New Roman" w:hAnsi="Times New Roman" w:cs="Times New Roman"/>
          <w:sz w:val="24"/>
        </w:rPr>
        <w:t>better flexibility for tactical planning</w:t>
      </w:r>
      <w:r w:rsidR="0088624C">
        <w:rPr>
          <w:rFonts w:ascii="Times New Roman" w:hAnsi="Times New Roman" w:cs="Times New Roman"/>
          <w:sz w:val="24"/>
        </w:rPr>
        <w:t xml:space="preserve"> on all levels and larger involvement with processes.</w:t>
      </w:r>
    </w:p>
    <w:p w:rsidR="0088624C" w:rsidRPr="002B6B69" w:rsidRDefault="0088624C" w:rsidP="00932B89">
      <w:pPr>
        <w:rPr>
          <w:rFonts w:ascii="Times New Roman" w:hAnsi="Times New Roman" w:cs="Times New Roman"/>
          <w:b/>
          <w:sz w:val="24"/>
        </w:rPr>
      </w:pPr>
      <w:r w:rsidRPr="002B6B69">
        <w:rPr>
          <w:rFonts w:ascii="Times New Roman" w:hAnsi="Times New Roman" w:cs="Times New Roman"/>
          <w:b/>
          <w:sz w:val="24"/>
        </w:rPr>
        <w:t>Problem</w:t>
      </w:r>
    </w:p>
    <w:p w:rsidR="00805B55" w:rsidRDefault="00805B55" w:rsidP="00932B89">
      <w:pPr>
        <w:rPr>
          <w:rFonts w:ascii="Times New Roman" w:hAnsi="Times New Roman" w:cs="Times New Roman"/>
          <w:sz w:val="24"/>
        </w:rPr>
      </w:pPr>
      <w:r>
        <w:rPr>
          <w:rFonts w:ascii="Times New Roman" w:hAnsi="Times New Roman" w:cs="Times New Roman"/>
          <w:sz w:val="24"/>
        </w:rPr>
        <w:t>The upper management do</w:t>
      </w:r>
      <w:r w:rsidR="00B10681">
        <w:rPr>
          <w:rFonts w:ascii="Times New Roman" w:hAnsi="Times New Roman" w:cs="Times New Roman"/>
          <w:sz w:val="24"/>
        </w:rPr>
        <w:t>es not have control of the products</w:t>
      </w:r>
      <w:r>
        <w:rPr>
          <w:rFonts w:ascii="Times New Roman" w:hAnsi="Times New Roman" w:cs="Times New Roman"/>
          <w:sz w:val="24"/>
        </w:rPr>
        <w:t xml:space="preserve"> ordered in Individual-</w:t>
      </w:r>
      <w:proofErr w:type="gramStart"/>
      <w:r>
        <w:rPr>
          <w:rFonts w:ascii="Times New Roman" w:hAnsi="Times New Roman" w:cs="Times New Roman"/>
          <w:sz w:val="24"/>
        </w:rPr>
        <w:t>Warehousing,</w:t>
      </w:r>
      <w:proofErr w:type="gramEnd"/>
      <w:r>
        <w:rPr>
          <w:rFonts w:ascii="Times New Roman" w:hAnsi="Times New Roman" w:cs="Times New Roman"/>
          <w:sz w:val="24"/>
        </w:rPr>
        <w:t xml:space="preserve"> this limits the tactical planning by the junior managers. Some of these junior manager</w:t>
      </w:r>
      <w:r w:rsidR="00B10681">
        <w:rPr>
          <w:rFonts w:ascii="Times New Roman" w:hAnsi="Times New Roman" w:cs="Times New Roman"/>
          <w:sz w:val="24"/>
        </w:rPr>
        <w:t>s</w:t>
      </w:r>
      <w:r>
        <w:rPr>
          <w:rFonts w:ascii="Times New Roman" w:hAnsi="Times New Roman" w:cs="Times New Roman"/>
          <w:sz w:val="24"/>
        </w:rPr>
        <w:t xml:space="preserve"> make decisions that are fit for them and their workers since they believe that the senior managers cannot be reached. This can result in losses incurred due to poor decision mak</w:t>
      </w:r>
      <w:r w:rsidR="00B10681">
        <w:rPr>
          <w:rFonts w:ascii="Times New Roman" w:hAnsi="Times New Roman" w:cs="Times New Roman"/>
          <w:sz w:val="24"/>
        </w:rPr>
        <w:t>ing. Individual Warehousing has</w:t>
      </w:r>
      <w:r>
        <w:rPr>
          <w:rFonts w:ascii="Times New Roman" w:hAnsi="Times New Roman" w:cs="Times New Roman"/>
          <w:sz w:val="24"/>
        </w:rPr>
        <w:t xml:space="preserve"> a</w:t>
      </w:r>
      <w:r w:rsidR="00B10681">
        <w:rPr>
          <w:rFonts w:ascii="Times New Roman" w:hAnsi="Times New Roman" w:cs="Times New Roman"/>
          <w:sz w:val="24"/>
        </w:rPr>
        <w:t xml:space="preserve"> of lot procedures that need</w:t>
      </w:r>
      <w:r>
        <w:rPr>
          <w:rFonts w:ascii="Times New Roman" w:hAnsi="Times New Roman" w:cs="Times New Roman"/>
          <w:sz w:val="24"/>
        </w:rPr>
        <w:t xml:space="preserve"> to be considered before implementing a decision compared to Non-Warehousing which has a smoot</w:t>
      </w:r>
      <w:r w:rsidR="00B10681">
        <w:rPr>
          <w:rFonts w:ascii="Times New Roman" w:hAnsi="Times New Roman" w:cs="Times New Roman"/>
          <w:sz w:val="24"/>
        </w:rPr>
        <w:t>h operation. Non-Warehousing is</w:t>
      </w:r>
      <w:r>
        <w:rPr>
          <w:rFonts w:ascii="Times New Roman" w:hAnsi="Times New Roman" w:cs="Times New Roman"/>
          <w:sz w:val="24"/>
        </w:rPr>
        <w:t xml:space="preserve"> seen to have a better negotiating power leading to minimal waste compared to Individual Warehousing.</w:t>
      </w:r>
    </w:p>
    <w:p w:rsidR="00805B55" w:rsidRPr="002B6B69" w:rsidRDefault="00805B55" w:rsidP="00932B89">
      <w:pPr>
        <w:rPr>
          <w:rFonts w:ascii="Times New Roman" w:hAnsi="Times New Roman" w:cs="Times New Roman"/>
          <w:b/>
          <w:sz w:val="24"/>
        </w:rPr>
      </w:pPr>
      <w:r w:rsidRPr="002B6B69">
        <w:rPr>
          <w:rFonts w:ascii="Times New Roman" w:hAnsi="Times New Roman" w:cs="Times New Roman"/>
          <w:b/>
          <w:sz w:val="24"/>
        </w:rPr>
        <w:t>Procedure</w:t>
      </w:r>
    </w:p>
    <w:p w:rsidR="0088624C" w:rsidRDefault="00805B55" w:rsidP="00932B89">
      <w:pPr>
        <w:rPr>
          <w:rFonts w:ascii="Times New Roman" w:hAnsi="Times New Roman" w:cs="Times New Roman"/>
          <w:sz w:val="24"/>
        </w:rPr>
      </w:pPr>
      <w:r>
        <w:rPr>
          <w:rFonts w:ascii="Times New Roman" w:hAnsi="Times New Roman" w:cs="Times New Roman"/>
          <w:sz w:val="24"/>
        </w:rPr>
        <w:lastRenderedPageBreak/>
        <w:t>In</w:t>
      </w:r>
      <w:r w:rsidR="00B10681">
        <w:rPr>
          <w:rFonts w:ascii="Times New Roman" w:hAnsi="Times New Roman" w:cs="Times New Roman"/>
          <w:sz w:val="24"/>
        </w:rPr>
        <w:t xml:space="preserve">dividual warehousing </w:t>
      </w:r>
      <w:r w:rsidR="00F17A23">
        <w:rPr>
          <w:rFonts w:ascii="Times New Roman" w:hAnsi="Times New Roman" w:cs="Times New Roman"/>
          <w:sz w:val="24"/>
        </w:rPr>
        <w:t>consists of a large starting from the CEO who is the head of the organization, followed by</w:t>
      </w:r>
      <w:r w:rsidR="00B10681">
        <w:rPr>
          <w:rFonts w:ascii="Times New Roman" w:hAnsi="Times New Roman" w:cs="Times New Roman"/>
          <w:sz w:val="24"/>
        </w:rPr>
        <w:t xml:space="preserve"> the</w:t>
      </w:r>
      <w:r w:rsidR="00F17A23">
        <w:rPr>
          <w:rFonts w:ascii="Times New Roman" w:hAnsi="Times New Roman" w:cs="Times New Roman"/>
          <w:sz w:val="24"/>
        </w:rPr>
        <w:t xml:space="preserve"> Marketing manager, distribution manager who oversee major decisions. The second level consists</w:t>
      </w:r>
      <w:r w:rsidR="00B10681">
        <w:rPr>
          <w:rFonts w:ascii="Times New Roman" w:hAnsi="Times New Roman" w:cs="Times New Roman"/>
          <w:sz w:val="24"/>
        </w:rPr>
        <w:t xml:space="preserve"> of roles</w:t>
      </w:r>
      <w:r w:rsidR="00F17A23">
        <w:rPr>
          <w:rFonts w:ascii="Times New Roman" w:hAnsi="Times New Roman" w:cs="Times New Roman"/>
          <w:sz w:val="24"/>
        </w:rPr>
        <w:t xml:space="preserve"> that involve promot</w:t>
      </w:r>
      <w:r w:rsidR="00B10681">
        <w:rPr>
          <w:rFonts w:ascii="Times New Roman" w:hAnsi="Times New Roman" w:cs="Times New Roman"/>
          <w:sz w:val="24"/>
        </w:rPr>
        <w:t>ions, shelf replenishment by</w:t>
      </w:r>
      <w:r w:rsidR="00F17A23">
        <w:rPr>
          <w:rFonts w:ascii="Times New Roman" w:hAnsi="Times New Roman" w:cs="Times New Roman"/>
          <w:sz w:val="24"/>
        </w:rPr>
        <w:t xml:space="preserve"> merchandisers and transportation. The third level involves the store director who directs all the sections in the store. Level four is the </w:t>
      </w:r>
      <w:proofErr w:type="gramStart"/>
      <w:r w:rsidR="00F17A23">
        <w:rPr>
          <w:rFonts w:ascii="Times New Roman" w:hAnsi="Times New Roman" w:cs="Times New Roman"/>
          <w:sz w:val="24"/>
        </w:rPr>
        <w:t>department</w:t>
      </w:r>
      <w:proofErr w:type="gramEnd"/>
      <w:r w:rsidR="00F17A23">
        <w:rPr>
          <w:rFonts w:ascii="Times New Roman" w:hAnsi="Times New Roman" w:cs="Times New Roman"/>
          <w:sz w:val="24"/>
        </w:rPr>
        <w:t xml:space="preserve"> of individuals who follow rules set by the management and implement day-to-day tasks. Non- Warehousing </w:t>
      </w:r>
      <w:r w:rsidR="00E71D32">
        <w:rPr>
          <w:rFonts w:ascii="Times New Roman" w:hAnsi="Times New Roman" w:cs="Times New Roman"/>
          <w:sz w:val="24"/>
        </w:rPr>
        <w:t>do</w:t>
      </w:r>
      <w:r w:rsidR="00B10681">
        <w:rPr>
          <w:rFonts w:ascii="Times New Roman" w:hAnsi="Times New Roman" w:cs="Times New Roman"/>
          <w:sz w:val="24"/>
        </w:rPr>
        <w:t>es</w:t>
      </w:r>
      <w:r w:rsidR="00E71D32">
        <w:rPr>
          <w:rFonts w:ascii="Times New Roman" w:hAnsi="Times New Roman" w:cs="Times New Roman"/>
          <w:sz w:val="24"/>
        </w:rPr>
        <w:t xml:space="preserve"> not have complicated procedures as they mostly deal purchase directly from the producers.</w:t>
      </w:r>
    </w:p>
    <w:p w:rsidR="00E71D32" w:rsidRPr="002B6B69" w:rsidRDefault="00E71D32" w:rsidP="00932B89">
      <w:pPr>
        <w:rPr>
          <w:rFonts w:ascii="Times New Roman" w:hAnsi="Times New Roman" w:cs="Times New Roman"/>
          <w:b/>
          <w:sz w:val="24"/>
        </w:rPr>
      </w:pPr>
      <w:r w:rsidRPr="002B6B69">
        <w:rPr>
          <w:rFonts w:ascii="Times New Roman" w:hAnsi="Times New Roman" w:cs="Times New Roman"/>
          <w:b/>
          <w:sz w:val="24"/>
        </w:rPr>
        <w:t>Results</w:t>
      </w:r>
    </w:p>
    <w:p w:rsidR="00E71D32" w:rsidRDefault="00E71D32" w:rsidP="00932B89">
      <w:pPr>
        <w:rPr>
          <w:rFonts w:ascii="Times New Roman" w:hAnsi="Times New Roman" w:cs="Times New Roman"/>
          <w:sz w:val="24"/>
        </w:rPr>
      </w:pPr>
      <w:r>
        <w:rPr>
          <w:rFonts w:ascii="Times New Roman" w:hAnsi="Times New Roman" w:cs="Times New Roman"/>
          <w:sz w:val="24"/>
        </w:rPr>
        <w:t>Indiv</w:t>
      </w:r>
      <w:r w:rsidR="00B10681">
        <w:rPr>
          <w:rFonts w:ascii="Times New Roman" w:hAnsi="Times New Roman" w:cs="Times New Roman"/>
          <w:sz w:val="24"/>
        </w:rPr>
        <w:t xml:space="preserve">idual warehousing stores range </w:t>
      </w:r>
      <w:r>
        <w:rPr>
          <w:rFonts w:ascii="Times New Roman" w:hAnsi="Times New Roman" w:cs="Times New Roman"/>
          <w:sz w:val="24"/>
        </w:rPr>
        <w:t>from 10-100 stores which require great responsibilities in all the departments. This enhanced their uniformity across all the branches as decision maker’s focus on all the stores. However, this has decreased the decision making for individuals at level four who play a key role in implementing the set rules. Non-Warehousing stores do have identical levels in different branches</w:t>
      </w:r>
      <w:r w:rsidR="00D2733A">
        <w:rPr>
          <w:rFonts w:ascii="Times New Roman" w:hAnsi="Times New Roman" w:cs="Times New Roman"/>
          <w:sz w:val="24"/>
        </w:rPr>
        <w:t xml:space="preserve"> as some may lack their own produce managers.</w:t>
      </w:r>
    </w:p>
    <w:p w:rsidR="00D2733A" w:rsidRPr="002B6B69" w:rsidRDefault="00D2733A" w:rsidP="00932B89">
      <w:pPr>
        <w:rPr>
          <w:rFonts w:ascii="Times New Roman" w:hAnsi="Times New Roman" w:cs="Times New Roman"/>
          <w:b/>
          <w:sz w:val="24"/>
        </w:rPr>
      </w:pPr>
      <w:r w:rsidRPr="002B6B69">
        <w:rPr>
          <w:rFonts w:ascii="Times New Roman" w:hAnsi="Times New Roman" w:cs="Times New Roman"/>
          <w:b/>
          <w:sz w:val="24"/>
        </w:rPr>
        <w:t>Conclusion</w:t>
      </w:r>
    </w:p>
    <w:p w:rsidR="00D2733A" w:rsidRDefault="00AF338C" w:rsidP="00932B89">
      <w:pPr>
        <w:rPr>
          <w:rFonts w:ascii="Times New Roman" w:hAnsi="Times New Roman" w:cs="Times New Roman"/>
          <w:sz w:val="24"/>
        </w:rPr>
      </w:pPr>
      <w:r>
        <w:rPr>
          <w:rFonts w:ascii="Times New Roman" w:hAnsi="Times New Roman" w:cs="Times New Roman"/>
          <w:sz w:val="24"/>
        </w:rPr>
        <w:t xml:space="preserve">Individual warehousing stores should implement better rules to </w:t>
      </w:r>
      <w:r w:rsidR="002B6B69">
        <w:rPr>
          <w:rFonts w:ascii="Times New Roman" w:hAnsi="Times New Roman" w:cs="Times New Roman"/>
          <w:sz w:val="24"/>
        </w:rPr>
        <w:t>reduce the gap that exists</w:t>
      </w:r>
      <w:r>
        <w:rPr>
          <w:rFonts w:ascii="Times New Roman" w:hAnsi="Times New Roman" w:cs="Times New Roman"/>
          <w:sz w:val="24"/>
        </w:rPr>
        <w:t xml:space="preserve"> between the senior management and the casual workers. This gap has </w:t>
      </w:r>
      <w:r w:rsidR="002B6B69">
        <w:rPr>
          <w:rFonts w:ascii="Times New Roman" w:hAnsi="Times New Roman" w:cs="Times New Roman"/>
          <w:sz w:val="24"/>
        </w:rPr>
        <w:t xml:space="preserve">dismissed the potential </w:t>
      </w:r>
      <w:proofErr w:type="gramStart"/>
      <w:r w:rsidR="002B6B69">
        <w:rPr>
          <w:rFonts w:ascii="Times New Roman" w:hAnsi="Times New Roman" w:cs="Times New Roman"/>
          <w:sz w:val="24"/>
        </w:rPr>
        <w:t>ideas that exists</w:t>
      </w:r>
      <w:proofErr w:type="gramEnd"/>
      <w:r w:rsidR="002B6B69">
        <w:rPr>
          <w:rFonts w:ascii="Times New Roman" w:hAnsi="Times New Roman" w:cs="Times New Roman"/>
          <w:sz w:val="24"/>
        </w:rPr>
        <w:t xml:space="preserve"> from those casual workers who interact daily with customers. To have better replenishment of the fresh produce the store managers should work closely with the producers to receive all range of produce available. This study does not show the disadvantages associated with a complex management structures in terms of finances as individual warehousing stores continue to perform better compared to Non-Warehousing stores.</w:t>
      </w:r>
    </w:p>
    <w:p w:rsidR="00805B55" w:rsidRDefault="00805B55" w:rsidP="00932B89">
      <w:pPr>
        <w:rPr>
          <w:rFonts w:ascii="Times New Roman" w:hAnsi="Times New Roman" w:cs="Times New Roman"/>
          <w:sz w:val="24"/>
        </w:rPr>
      </w:pPr>
    </w:p>
    <w:p w:rsidR="009823A8" w:rsidRPr="009823A8" w:rsidRDefault="009823A8" w:rsidP="00932B89">
      <w:pPr>
        <w:rPr>
          <w:rFonts w:ascii="Times New Roman" w:hAnsi="Times New Roman" w:cs="Times New Roman"/>
          <w:sz w:val="24"/>
        </w:rPr>
      </w:pPr>
    </w:p>
    <w:sectPr w:rsidR="009823A8" w:rsidRPr="009823A8" w:rsidSect="00E552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05D1" w:rsidRDefault="00BB05D1" w:rsidP="00E55273">
      <w:pPr>
        <w:spacing w:after="0" w:line="240" w:lineRule="auto"/>
      </w:pPr>
      <w:r>
        <w:separator/>
      </w:r>
    </w:p>
  </w:endnote>
  <w:endnote w:type="continuationSeparator" w:id="0">
    <w:p w:rsidR="00BB05D1" w:rsidRDefault="00BB05D1" w:rsidP="00E55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05D1" w:rsidRDefault="00BB05D1" w:rsidP="00E55273">
      <w:pPr>
        <w:spacing w:after="0" w:line="240" w:lineRule="auto"/>
      </w:pPr>
      <w:r>
        <w:separator/>
      </w:r>
    </w:p>
  </w:footnote>
  <w:footnote w:type="continuationSeparator" w:id="0">
    <w:p w:rsidR="00BB05D1" w:rsidRDefault="00BB05D1" w:rsidP="00E552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E55273">
        <w:pPr>
          <w:pStyle w:val="Header"/>
          <w:jc w:val="right"/>
        </w:pPr>
        <w:r>
          <w:fldChar w:fldCharType="begin"/>
        </w:r>
        <w:r>
          <w:instrText xml:space="preserve"> PAGE   \* MERGEFORMAT </w:instrText>
        </w:r>
        <w:r>
          <w:fldChar w:fldCharType="separate"/>
        </w:r>
        <w:r w:rsidR="00DE2683">
          <w:rPr>
            <w:noProof/>
          </w:rPr>
          <w:t>2</w:t>
        </w:r>
        <w:r>
          <w:rPr>
            <w:noProof/>
          </w:rPr>
          <w:fldChar w:fldCharType="end"/>
        </w:r>
      </w:p>
    </w:sdtContent>
  </w:sdt>
  <w:p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E55273">
        <w:pPr>
          <w:pStyle w:val="Header"/>
          <w:jc w:val="right"/>
        </w:pPr>
        <w:r>
          <w:fldChar w:fldCharType="begin"/>
        </w:r>
        <w:r>
          <w:instrText xml:space="preserve"> PAGE   \* MERGEFORMAT </w:instrText>
        </w:r>
        <w:r>
          <w:fldChar w:fldCharType="separate"/>
        </w:r>
        <w:r w:rsidR="00DE2683">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2B6B69"/>
    <w:rsid w:val="00320159"/>
    <w:rsid w:val="003409E3"/>
    <w:rsid w:val="00380037"/>
    <w:rsid w:val="00444B0A"/>
    <w:rsid w:val="0057417E"/>
    <w:rsid w:val="00805B55"/>
    <w:rsid w:val="0088624C"/>
    <w:rsid w:val="00932B89"/>
    <w:rsid w:val="009823A8"/>
    <w:rsid w:val="00A27F97"/>
    <w:rsid w:val="00AF338C"/>
    <w:rsid w:val="00B10681"/>
    <w:rsid w:val="00BB05D1"/>
    <w:rsid w:val="00D2733A"/>
    <w:rsid w:val="00DB35F6"/>
    <w:rsid w:val="00DE2683"/>
    <w:rsid w:val="00DE7B31"/>
    <w:rsid w:val="00E55273"/>
    <w:rsid w:val="00E71D32"/>
    <w:rsid w:val="00F17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Kamande</cp:lastModifiedBy>
  <cp:revision>3</cp:revision>
  <dcterms:created xsi:type="dcterms:W3CDTF">2020-07-10T07:08:00Z</dcterms:created>
  <dcterms:modified xsi:type="dcterms:W3CDTF">2020-07-10T08:26:00Z</dcterms:modified>
</cp:coreProperties>
</file>